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8BC" w:rsidRPr="005C08BC" w:rsidRDefault="005C08BC" w:rsidP="005C08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C08BC" w:rsidRPr="005C08BC" w:rsidRDefault="005C08BC" w:rsidP="005C08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C08BC" w:rsidRPr="005C08BC" w:rsidRDefault="005C08BC" w:rsidP="005C08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C08BC" w:rsidRDefault="005C08BC" w:rsidP="005C08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C7465" w:rsidRPr="005C08BC" w:rsidRDefault="00FC7465" w:rsidP="005C08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C08BC" w:rsidRPr="005C08BC" w:rsidRDefault="00FC7465" w:rsidP="005C08B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E10073" w:rsidRPr="005C08BC" w:rsidRDefault="00E10073" w:rsidP="005C08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10073" w:rsidRPr="005C08BC" w:rsidRDefault="00E10073" w:rsidP="009766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E10073" w:rsidRPr="005C08BC" w:rsidRDefault="00E10073" w:rsidP="00976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1. Название   Про</w:t>
      </w:r>
      <w:r w:rsidRPr="005C08BC">
        <w:rPr>
          <w:rFonts w:ascii="Times New Roman" w:hAnsi="Times New Roman"/>
          <w:sz w:val="24"/>
          <w:szCs w:val="24"/>
        </w:rPr>
        <w:softHyphen/>
        <w:t>ти</w:t>
      </w:r>
      <w:r w:rsidRPr="005C08BC">
        <w:rPr>
          <w:rFonts w:ascii="Times New Roman" w:hAnsi="Times New Roman"/>
          <w:sz w:val="24"/>
          <w:szCs w:val="24"/>
        </w:rPr>
        <w:softHyphen/>
        <w:t>во</w:t>
      </w:r>
      <w:r w:rsidRPr="005C08BC">
        <w:rPr>
          <w:rFonts w:ascii="Times New Roman" w:hAnsi="Times New Roman"/>
          <w:sz w:val="24"/>
          <w:szCs w:val="24"/>
        </w:rPr>
        <w:softHyphen/>
        <w:t>каш</w:t>
      </w:r>
      <w:r w:rsidRPr="005C08BC">
        <w:rPr>
          <w:rFonts w:ascii="Times New Roman" w:hAnsi="Times New Roman"/>
          <w:sz w:val="24"/>
          <w:szCs w:val="24"/>
        </w:rPr>
        <w:softHyphen/>
        <w:t>ле</w:t>
      </w:r>
      <w:r w:rsidRPr="005C08BC">
        <w:rPr>
          <w:rFonts w:ascii="Times New Roman" w:hAnsi="Times New Roman"/>
          <w:sz w:val="24"/>
          <w:szCs w:val="24"/>
        </w:rPr>
        <w:softHyphen/>
        <w:t xml:space="preserve">вые </w:t>
      </w:r>
      <w:proofErr w:type="gramStart"/>
      <w:r w:rsidRPr="005C08BC">
        <w:rPr>
          <w:rFonts w:ascii="Times New Roman" w:hAnsi="Times New Roman"/>
          <w:sz w:val="24"/>
          <w:szCs w:val="24"/>
        </w:rPr>
        <w:t>сред</w:t>
      </w:r>
      <w:r w:rsidRPr="005C08BC">
        <w:rPr>
          <w:rFonts w:ascii="Times New Roman" w:hAnsi="Times New Roman"/>
          <w:sz w:val="24"/>
          <w:szCs w:val="24"/>
        </w:rPr>
        <w:softHyphen/>
        <w:t>ст</w:t>
      </w:r>
      <w:r w:rsidRPr="005C08BC">
        <w:rPr>
          <w:rFonts w:ascii="Times New Roman" w:hAnsi="Times New Roman"/>
          <w:sz w:val="24"/>
          <w:szCs w:val="24"/>
        </w:rPr>
        <w:softHyphen/>
        <w:t xml:space="preserve">ва </w:t>
      </w:r>
      <w:r w:rsidRPr="005C08BC">
        <w:rPr>
          <w:rFonts w:ascii="Times New Roman" w:hAnsi="Times New Roman"/>
          <w:bCs/>
          <w:sz w:val="24"/>
          <w:szCs w:val="24"/>
        </w:rPr>
        <w:t xml:space="preserve"> </w:t>
      </w:r>
      <w:r w:rsidRPr="005C08BC">
        <w:rPr>
          <w:rFonts w:ascii="Times New Roman" w:hAnsi="Times New Roman"/>
          <w:sz w:val="24"/>
          <w:szCs w:val="24"/>
        </w:rPr>
        <w:t>(</w:t>
      </w:r>
      <w:proofErr w:type="gramEnd"/>
      <w:r w:rsidRPr="005C08BC">
        <w:rPr>
          <w:rFonts w:ascii="Times New Roman" w:hAnsi="Times New Roman"/>
          <w:sz w:val="24"/>
          <w:szCs w:val="24"/>
        </w:rPr>
        <w:t xml:space="preserve"> 3  ч)</w:t>
      </w:r>
    </w:p>
    <w:p w:rsidR="00E10073" w:rsidRPr="005C08BC" w:rsidRDefault="00E10073" w:rsidP="009766CB">
      <w:pPr>
        <w:pStyle w:val="western"/>
        <w:shd w:val="clear" w:color="auto" w:fill="FFFFFF"/>
        <w:spacing w:before="0" w:beforeAutospacing="0"/>
        <w:ind w:hanging="14"/>
        <w:rPr>
          <w:color w:val="auto"/>
          <w:sz w:val="24"/>
          <w:szCs w:val="24"/>
        </w:rPr>
      </w:pPr>
      <w:r w:rsidRPr="005C08BC">
        <w:rPr>
          <w:color w:val="auto"/>
          <w:sz w:val="24"/>
          <w:szCs w:val="24"/>
        </w:rPr>
        <w:t>2. Код темы занятия по унифицированной программе:  11.2</w:t>
      </w:r>
    </w:p>
    <w:p w:rsidR="00FC7465" w:rsidRDefault="00E10073" w:rsidP="009766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 xml:space="preserve">3. Наименование </w:t>
      </w:r>
      <w:proofErr w:type="gramStart"/>
      <w:r w:rsidRPr="005C08BC">
        <w:rPr>
          <w:rFonts w:ascii="Times New Roman" w:hAnsi="Times New Roman"/>
          <w:sz w:val="24"/>
          <w:szCs w:val="24"/>
        </w:rPr>
        <w:t xml:space="preserve">цикла:  </w:t>
      </w:r>
      <w:r w:rsidR="00FC7465" w:rsidRPr="00FC7465">
        <w:rPr>
          <w:rFonts w:ascii="Times New Roman" w:hAnsi="Times New Roman"/>
          <w:sz w:val="24"/>
          <w:szCs w:val="24"/>
        </w:rPr>
        <w:t>Профессиональная</w:t>
      </w:r>
      <w:proofErr w:type="gramEnd"/>
      <w:r w:rsidR="00FC7465" w:rsidRPr="00FC7465">
        <w:rPr>
          <w:rFonts w:ascii="Times New Roman" w:hAnsi="Times New Roman"/>
          <w:sz w:val="24"/>
          <w:szCs w:val="24"/>
        </w:rPr>
        <w:t xml:space="preserve"> переподготовка (ПП) врачей по специальности «Клиническая фармакология»</w:t>
      </w:r>
    </w:p>
    <w:p w:rsidR="00FC7465" w:rsidRPr="00FC7465" w:rsidRDefault="00E10073" w:rsidP="00FC7465">
      <w:pPr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 w:rsidR="00FC7465" w:rsidRPr="00FC7465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E10073" w:rsidRPr="005C08BC" w:rsidRDefault="00E10073" w:rsidP="009766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5. Продолжительность занятия: 3 часа.</w:t>
      </w:r>
    </w:p>
    <w:p w:rsidR="00E10073" w:rsidRPr="005C08BC" w:rsidRDefault="00E10073" w:rsidP="00976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 xml:space="preserve">6. Место проведения: учебная комната, РКБ им. Г. Г. </w:t>
      </w:r>
      <w:proofErr w:type="spellStart"/>
      <w:r w:rsidRPr="005C08BC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5C08BC">
        <w:rPr>
          <w:rFonts w:ascii="Times New Roman" w:hAnsi="Times New Roman"/>
          <w:sz w:val="24"/>
          <w:szCs w:val="24"/>
        </w:rPr>
        <w:t>.</w:t>
      </w:r>
    </w:p>
    <w:p w:rsidR="00E10073" w:rsidRPr="005C08BC" w:rsidRDefault="00E10073" w:rsidP="00976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 xml:space="preserve">7. </w:t>
      </w:r>
      <w:proofErr w:type="spellStart"/>
      <w:proofErr w:type="gramStart"/>
      <w:r w:rsidRPr="005C08BC">
        <w:rPr>
          <w:rFonts w:ascii="Times New Roman" w:hAnsi="Times New Roman"/>
          <w:sz w:val="24"/>
          <w:szCs w:val="24"/>
        </w:rPr>
        <w:t>Цели:В</w:t>
      </w:r>
      <w:proofErr w:type="spellEnd"/>
      <w:proofErr w:type="gramEnd"/>
      <w:r w:rsidRPr="005C08BC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 w:rsidR="00FC7465">
        <w:rPr>
          <w:rFonts w:ascii="Times New Roman" w:hAnsi="Times New Roman"/>
          <w:sz w:val="24"/>
          <w:szCs w:val="24"/>
        </w:rPr>
        <w:t xml:space="preserve">обучающийся </w:t>
      </w:r>
      <w:bookmarkStart w:id="0" w:name="_GoBack"/>
      <w:bookmarkEnd w:id="0"/>
      <w:r w:rsidRPr="005C08BC">
        <w:rPr>
          <w:rFonts w:ascii="Times New Roman" w:hAnsi="Times New Roman"/>
          <w:sz w:val="24"/>
          <w:szCs w:val="24"/>
        </w:rPr>
        <w:t xml:space="preserve"> должен уметь: оценивать  эффективность применения противокашлевых средств   .</w:t>
      </w:r>
    </w:p>
    <w:p w:rsidR="00E10073" w:rsidRPr="005C08BC" w:rsidRDefault="00E10073" w:rsidP="009766C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8.Для формирования профессиональной компетенции врач должен знать: Сред</w:t>
      </w:r>
      <w:r w:rsidRPr="005C08BC">
        <w:rPr>
          <w:rFonts w:ascii="Times New Roman" w:hAnsi="Times New Roman"/>
          <w:sz w:val="24"/>
          <w:szCs w:val="24"/>
        </w:rPr>
        <w:softHyphen/>
        <w:t>ст</w:t>
      </w:r>
      <w:r w:rsidRPr="005C08BC">
        <w:rPr>
          <w:rFonts w:ascii="Times New Roman" w:hAnsi="Times New Roman"/>
          <w:sz w:val="24"/>
          <w:szCs w:val="24"/>
        </w:rPr>
        <w:softHyphen/>
        <w:t>ва цен</w:t>
      </w:r>
      <w:r w:rsidRPr="005C08BC">
        <w:rPr>
          <w:rFonts w:ascii="Times New Roman" w:hAnsi="Times New Roman"/>
          <w:sz w:val="24"/>
          <w:szCs w:val="24"/>
        </w:rPr>
        <w:softHyphen/>
        <w:t>траль</w:t>
      </w:r>
      <w:r w:rsidRPr="005C08BC">
        <w:rPr>
          <w:rFonts w:ascii="Times New Roman" w:hAnsi="Times New Roman"/>
          <w:sz w:val="24"/>
          <w:szCs w:val="24"/>
        </w:rPr>
        <w:softHyphen/>
        <w:t>но</w:t>
      </w:r>
      <w:r w:rsidRPr="005C08BC">
        <w:rPr>
          <w:rFonts w:ascii="Times New Roman" w:hAnsi="Times New Roman"/>
          <w:sz w:val="24"/>
          <w:szCs w:val="24"/>
        </w:rPr>
        <w:softHyphen/>
        <w:t xml:space="preserve">го </w:t>
      </w:r>
      <w:proofErr w:type="gramStart"/>
      <w:r w:rsidRPr="005C08BC">
        <w:rPr>
          <w:rFonts w:ascii="Times New Roman" w:hAnsi="Times New Roman"/>
          <w:sz w:val="24"/>
          <w:szCs w:val="24"/>
        </w:rPr>
        <w:t>дей</w:t>
      </w:r>
      <w:r w:rsidRPr="005C08BC">
        <w:rPr>
          <w:rFonts w:ascii="Times New Roman" w:hAnsi="Times New Roman"/>
          <w:sz w:val="24"/>
          <w:szCs w:val="24"/>
        </w:rPr>
        <w:softHyphen/>
        <w:t>ст</w:t>
      </w:r>
      <w:r w:rsidRPr="005C08BC">
        <w:rPr>
          <w:rFonts w:ascii="Times New Roman" w:hAnsi="Times New Roman"/>
          <w:sz w:val="24"/>
          <w:szCs w:val="24"/>
        </w:rPr>
        <w:softHyphen/>
        <w:t>вия .</w:t>
      </w:r>
      <w:proofErr w:type="gramEnd"/>
      <w:r w:rsidRPr="005C08BC">
        <w:rPr>
          <w:rFonts w:ascii="Times New Roman" w:hAnsi="Times New Roman"/>
          <w:sz w:val="24"/>
          <w:szCs w:val="24"/>
        </w:rPr>
        <w:t xml:space="preserve"> Сред</w:t>
      </w:r>
      <w:r w:rsidRPr="005C08BC">
        <w:rPr>
          <w:rFonts w:ascii="Times New Roman" w:hAnsi="Times New Roman"/>
          <w:sz w:val="24"/>
          <w:szCs w:val="24"/>
        </w:rPr>
        <w:softHyphen/>
        <w:t>ст</w:t>
      </w:r>
      <w:r w:rsidRPr="005C08BC">
        <w:rPr>
          <w:rFonts w:ascii="Times New Roman" w:hAnsi="Times New Roman"/>
          <w:sz w:val="24"/>
          <w:szCs w:val="24"/>
        </w:rPr>
        <w:softHyphen/>
        <w:t>ва нар</w:t>
      </w:r>
      <w:r w:rsidRPr="005C08BC">
        <w:rPr>
          <w:rFonts w:ascii="Times New Roman" w:hAnsi="Times New Roman"/>
          <w:sz w:val="24"/>
          <w:szCs w:val="24"/>
        </w:rPr>
        <w:softHyphen/>
        <w:t>ко</w:t>
      </w:r>
      <w:r w:rsidRPr="005C08BC">
        <w:rPr>
          <w:rFonts w:ascii="Times New Roman" w:hAnsi="Times New Roman"/>
          <w:sz w:val="24"/>
          <w:szCs w:val="24"/>
        </w:rPr>
        <w:softHyphen/>
        <w:t>ти</w:t>
      </w:r>
      <w:r w:rsidRPr="005C08BC">
        <w:rPr>
          <w:rFonts w:ascii="Times New Roman" w:hAnsi="Times New Roman"/>
          <w:sz w:val="24"/>
          <w:szCs w:val="24"/>
        </w:rPr>
        <w:softHyphen/>
        <w:t>че</w:t>
      </w:r>
      <w:r w:rsidRPr="005C08BC">
        <w:rPr>
          <w:rFonts w:ascii="Times New Roman" w:hAnsi="Times New Roman"/>
          <w:sz w:val="24"/>
          <w:szCs w:val="24"/>
        </w:rPr>
        <w:softHyphen/>
        <w:t>ско</w:t>
      </w:r>
      <w:r w:rsidRPr="005C08BC">
        <w:rPr>
          <w:rFonts w:ascii="Times New Roman" w:hAnsi="Times New Roman"/>
          <w:sz w:val="24"/>
          <w:szCs w:val="24"/>
        </w:rPr>
        <w:softHyphen/>
        <w:t>го ти</w:t>
      </w:r>
      <w:r w:rsidRPr="005C08BC">
        <w:rPr>
          <w:rFonts w:ascii="Times New Roman" w:hAnsi="Times New Roman"/>
          <w:sz w:val="24"/>
          <w:szCs w:val="24"/>
        </w:rPr>
        <w:softHyphen/>
        <w:t>па дей</w:t>
      </w:r>
      <w:r w:rsidRPr="005C08BC">
        <w:rPr>
          <w:rFonts w:ascii="Times New Roman" w:hAnsi="Times New Roman"/>
          <w:sz w:val="24"/>
          <w:szCs w:val="24"/>
        </w:rPr>
        <w:softHyphen/>
        <w:t>ст</w:t>
      </w:r>
      <w:r w:rsidRPr="005C08BC">
        <w:rPr>
          <w:rFonts w:ascii="Times New Roman" w:hAnsi="Times New Roman"/>
          <w:sz w:val="24"/>
          <w:szCs w:val="24"/>
        </w:rPr>
        <w:softHyphen/>
        <w:t>вия (ко</w:t>
      </w:r>
      <w:r w:rsidRPr="005C08BC">
        <w:rPr>
          <w:rFonts w:ascii="Times New Roman" w:hAnsi="Times New Roman"/>
          <w:sz w:val="24"/>
          <w:szCs w:val="24"/>
        </w:rPr>
        <w:softHyphen/>
        <w:t>де</w:t>
      </w:r>
      <w:r w:rsidRPr="005C08BC">
        <w:rPr>
          <w:rFonts w:ascii="Times New Roman" w:hAnsi="Times New Roman"/>
          <w:sz w:val="24"/>
          <w:szCs w:val="24"/>
        </w:rPr>
        <w:softHyphen/>
        <w:t xml:space="preserve">ин, </w:t>
      </w:r>
      <w:proofErr w:type="spellStart"/>
      <w:r w:rsidRPr="005C08BC">
        <w:rPr>
          <w:rFonts w:ascii="Times New Roman" w:hAnsi="Times New Roman"/>
          <w:sz w:val="24"/>
          <w:szCs w:val="24"/>
        </w:rPr>
        <w:t>этил</w:t>
      </w:r>
      <w:r w:rsidRPr="005C08BC">
        <w:rPr>
          <w:rFonts w:ascii="Times New Roman" w:hAnsi="Times New Roman"/>
          <w:sz w:val="24"/>
          <w:szCs w:val="24"/>
        </w:rPr>
        <w:softHyphen/>
        <w:t>мор</w:t>
      </w:r>
      <w:r w:rsidRPr="005C08BC">
        <w:rPr>
          <w:rFonts w:ascii="Times New Roman" w:hAnsi="Times New Roman"/>
          <w:sz w:val="24"/>
          <w:szCs w:val="24"/>
        </w:rPr>
        <w:softHyphen/>
        <w:t>фи</w:t>
      </w:r>
      <w:r w:rsidRPr="005C08BC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5C08BC">
        <w:rPr>
          <w:rFonts w:ascii="Times New Roman" w:hAnsi="Times New Roman"/>
          <w:sz w:val="24"/>
          <w:szCs w:val="24"/>
        </w:rPr>
        <w:t xml:space="preserve"> гид</w:t>
      </w:r>
      <w:r w:rsidRPr="005C08BC">
        <w:rPr>
          <w:rFonts w:ascii="Times New Roman" w:hAnsi="Times New Roman"/>
          <w:sz w:val="24"/>
          <w:szCs w:val="24"/>
        </w:rPr>
        <w:softHyphen/>
        <w:t>ро</w:t>
      </w:r>
      <w:r w:rsidRPr="005C08BC">
        <w:rPr>
          <w:rFonts w:ascii="Times New Roman" w:hAnsi="Times New Roman"/>
          <w:sz w:val="24"/>
          <w:szCs w:val="24"/>
        </w:rPr>
        <w:softHyphen/>
        <w:t>хло</w:t>
      </w:r>
      <w:r w:rsidRPr="005C08BC">
        <w:rPr>
          <w:rFonts w:ascii="Times New Roman" w:hAnsi="Times New Roman"/>
          <w:sz w:val="24"/>
          <w:szCs w:val="24"/>
        </w:rPr>
        <w:softHyphen/>
        <w:t>рид). Не</w:t>
      </w:r>
      <w:r w:rsidRPr="005C08BC">
        <w:rPr>
          <w:rFonts w:ascii="Times New Roman" w:hAnsi="Times New Roman"/>
          <w:sz w:val="24"/>
          <w:szCs w:val="24"/>
        </w:rPr>
        <w:softHyphen/>
        <w:t>нар</w:t>
      </w:r>
      <w:r w:rsidRPr="005C08BC">
        <w:rPr>
          <w:rFonts w:ascii="Times New Roman" w:hAnsi="Times New Roman"/>
          <w:sz w:val="24"/>
          <w:szCs w:val="24"/>
        </w:rPr>
        <w:softHyphen/>
        <w:t>ко</w:t>
      </w:r>
      <w:r w:rsidRPr="005C08BC">
        <w:rPr>
          <w:rFonts w:ascii="Times New Roman" w:hAnsi="Times New Roman"/>
          <w:sz w:val="24"/>
          <w:szCs w:val="24"/>
        </w:rPr>
        <w:softHyphen/>
        <w:t>ти</w:t>
      </w:r>
      <w:r w:rsidRPr="005C08BC">
        <w:rPr>
          <w:rFonts w:ascii="Times New Roman" w:hAnsi="Times New Roman"/>
          <w:sz w:val="24"/>
          <w:szCs w:val="24"/>
        </w:rPr>
        <w:softHyphen/>
        <w:t>че</w:t>
      </w:r>
      <w:r w:rsidRPr="005C08BC">
        <w:rPr>
          <w:rFonts w:ascii="Times New Roman" w:hAnsi="Times New Roman"/>
          <w:sz w:val="24"/>
          <w:szCs w:val="24"/>
        </w:rPr>
        <w:softHyphen/>
        <w:t>ские пре</w:t>
      </w:r>
      <w:r w:rsidRPr="005C08BC">
        <w:rPr>
          <w:rFonts w:ascii="Times New Roman" w:hAnsi="Times New Roman"/>
          <w:sz w:val="24"/>
          <w:szCs w:val="24"/>
        </w:rPr>
        <w:softHyphen/>
        <w:t>па</w:t>
      </w:r>
      <w:r w:rsidRPr="005C08BC">
        <w:rPr>
          <w:rFonts w:ascii="Times New Roman" w:hAnsi="Times New Roman"/>
          <w:sz w:val="24"/>
          <w:szCs w:val="24"/>
        </w:rPr>
        <w:softHyphen/>
        <w:t>ра</w:t>
      </w:r>
      <w:r w:rsidRPr="005C08BC">
        <w:rPr>
          <w:rFonts w:ascii="Times New Roman" w:hAnsi="Times New Roman"/>
          <w:sz w:val="24"/>
          <w:szCs w:val="24"/>
        </w:rPr>
        <w:softHyphen/>
        <w:t>ты (</w:t>
      </w:r>
      <w:proofErr w:type="spellStart"/>
      <w:r w:rsidRPr="005C08BC">
        <w:rPr>
          <w:rFonts w:ascii="Times New Roman" w:hAnsi="Times New Roman"/>
          <w:sz w:val="24"/>
          <w:szCs w:val="24"/>
        </w:rPr>
        <w:t>глау</w:t>
      </w:r>
      <w:r w:rsidRPr="005C08BC">
        <w:rPr>
          <w:rFonts w:ascii="Times New Roman" w:hAnsi="Times New Roman"/>
          <w:sz w:val="24"/>
          <w:szCs w:val="24"/>
        </w:rPr>
        <w:softHyphen/>
        <w:t>ци</w:t>
      </w:r>
      <w:r w:rsidRPr="005C08BC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5C08BC">
        <w:rPr>
          <w:rFonts w:ascii="Times New Roman" w:hAnsi="Times New Roman"/>
          <w:sz w:val="24"/>
          <w:szCs w:val="24"/>
        </w:rPr>
        <w:t xml:space="preserve"> гид</w:t>
      </w:r>
      <w:r w:rsidRPr="005C08BC">
        <w:rPr>
          <w:rFonts w:ascii="Times New Roman" w:hAnsi="Times New Roman"/>
          <w:sz w:val="24"/>
          <w:szCs w:val="24"/>
        </w:rPr>
        <w:softHyphen/>
        <w:t>ро</w:t>
      </w:r>
      <w:r w:rsidRPr="005C08BC">
        <w:rPr>
          <w:rFonts w:ascii="Times New Roman" w:hAnsi="Times New Roman"/>
          <w:sz w:val="24"/>
          <w:szCs w:val="24"/>
        </w:rPr>
        <w:softHyphen/>
        <w:t>хло</w:t>
      </w:r>
      <w:r w:rsidRPr="005C08BC">
        <w:rPr>
          <w:rFonts w:ascii="Times New Roman" w:hAnsi="Times New Roman"/>
          <w:sz w:val="24"/>
          <w:szCs w:val="24"/>
        </w:rPr>
        <w:softHyphen/>
        <w:t xml:space="preserve">рид, </w:t>
      </w:r>
      <w:proofErr w:type="spellStart"/>
      <w:r w:rsidRPr="005C08BC">
        <w:rPr>
          <w:rFonts w:ascii="Times New Roman" w:hAnsi="Times New Roman"/>
          <w:sz w:val="24"/>
          <w:szCs w:val="24"/>
        </w:rPr>
        <w:t>ту</w:t>
      </w:r>
      <w:r w:rsidRPr="005C08BC">
        <w:rPr>
          <w:rFonts w:ascii="Times New Roman" w:hAnsi="Times New Roman"/>
          <w:sz w:val="24"/>
          <w:szCs w:val="24"/>
        </w:rPr>
        <w:softHyphen/>
        <w:t>су</w:t>
      </w:r>
      <w:r w:rsidRPr="005C08BC">
        <w:rPr>
          <w:rFonts w:ascii="Times New Roman" w:hAnsi="Times New Roman"/>
          <w:sz w:val="24"/>
          <w:szCs w:val="24"/>
        </w:rPr>
        <w:softHyphen/>
        <w:t>прекс</w:t>
      </w:r>
      <w:proofErr w:type="spellEnd"/>
      <w:r w:rsidRPr="005C08BC">
        <w:rPr>
          <w:rFonts w:ascii="Times New Roman" w:hAnsi="Times New Roman"/>
          <w:sz w:val="24"/>
          <w:szCs w:val="24"/>
        </w:rPr>
        <w:t>). Сред</w:t>
      </w:r>
      <w:r w:rsidRPr="005C08BC">
        <w:rPr>
          <w:rFonts w:ascii="Times New Roman" w:hAnsi="Times New Roman"/>
          <w:sz w:val="24"/>
          <w:szCs w:val="24"/>
        </w:rPr>
        <w:softHyphen/>
        <w:t>ст</w:t>
      </w:r>
      <w:r w:rsidRPr="005C08BC">
        <w:rPr>
          <w:rFonts w:ascii="Times New Roman" w:hAnsi="Times New Roman"/>
          <w:sz w:val="24"/>
          <w:szCs w:val="24"/>
        </w:rPr>
        <w:softHyphen/>
        <w:t>ва пе</w:t>
      </w:r>
      <w:r w:rsidRPr="005C08BC">
        <w:rPr>
          <w:rFonts w:ascii="Times New Roman" w:hAnsi="Times New Roman"/>
          <w:sz w:val="24"/>
          <w:szCs w:val="24"/>
        </w:rPr>
        <w:softHyphen/>
        <w:t>ри</w:t>
      </w:r>
      <w:r w:rsidRPr="005C08BC">
        <w:rPr>
          <w:rFonts w:ascii="Times New Roman" w:hAnsi="Times New Roman"/>
          <w:sz w:val="24"/>
          <w:szCs w:val="24"/>
        </w:rPr>
        <w:softHyphen/>
        <w:t>фе</w:t>
      </w:r>
      <w:r w:rsidRPr="005C08BC">
        <w:rPr>
          <w:rFonts w:ascii="Times New Roman" w:hAnsi="Times New Roman"/>
          <w:sz w:val="24"/>
          <w:szCs w:val="24"/>
        </w:rPr>
        <w:softHyphen/>
        <w:t>ри</w:t>
      </w:r>
      <w:r w:rsidRPr="005C08BC">
        <w:rPr>
          <w:rFonts w:ascii="Times New Roman" w:hAnsi="Times New Roman"/>
          <w:sz w:val="24"/>
          <w:szCs w:val="24"/>
        </w:rPr>
        <w:softHyphen/>
        <w:t>че</w:t>
      </w:r>
      <w:r w:rsidRPr="005C08BC">
        <w:rPr>
          <w:rFonts w:ascii="Times New Roman" w:hAnsi="Times New Roman"/>
          <w:sz w:val="24"/>
          <w:szCs w:val="24"/>
        </w:rPr>
        <w:softHyphen/>
        <w:t>ско</w:t>
      </w:r>
      <w:r w:rsidRPr="005C08BC">
        <w:rPr>
          <w:rFonts w:ascii="Times New Roman" w:hAnsi="Times New Roman"/>
          <w:sz w:val="24"/>
          <w:szCs w:val="24"/>
        </w:rPr>
        <w:softHyphen/>
        <w:t>го дей</w:t>
      </w:r>
      <w:r w:rsidRPr="005C08BC">
        <w:rPr>
          <w:rFonts w:ascii="Times New Roman" w:hAnsi="Times New Roman"/>
          <w:sz w:val="24"/>
          <w:szCs w:val="24"/>
        </w:rPr>
        <w:softHyphen/>
        <w:t>ст</w:t>
      </w:r>
      <w:r w:rsidRPr="005C08BC">
        <w:rPr>
          <w:rFonts w:ascii="Times New Roman" w:hAnsi="Times New Roman"/>
          <w:sz w:val="24"/>
          <w:szCs w:val="24"/>
        </w:rPr>
        <w:softHyphen/>
        <w:t>вия (</w:t>
      </w:r>
      <w:proofErr w:type="spellStart"/>
      <w:r w:rsidRPr="005C08BC">
        <w:rPr>
          <w:rFonts w:ascii="Times New Roman" w:hAnsi="Times New Roman"/>
          <w:sz w:val="24"/>
          <w:szCs w:val="24"/>
        </w:rPr>
        <w:t>ли</w:t>
      </w:r>
      <w:r w:rsidRPr="005C08BC">
        <w:rPr>
          <w:rFonts w:ascii="Times New Roman" w:hAnsi="Times New Roman"/>
          <w:sz w:val="24"/>
          <w:szCs w:val="24"/>
        </w:rPr>
        <w:softHyphen/>
        <w:t>бек</w:t>
      </w:r>
      <w:r w:rsidRPr="005C08BC">
        <w:rPr>
          <w:rFonts w:ascii="Times New Roman" w:hAnsi="Times New Roman"/>
          <w:sz w:val="24"/>
          <w:szCs w:val="24"/>
        </w:rPr>
        <w:softHyphen/>
        <w:t>син</w:t>
      </w:r>
      <w:proofErr w:type="spellEnd"/>
      <w:r w:rsidRPr="005C08BC">
        <w:rPr>
          <w:rFonts w:ascii="Times New Roman" w:hAnsi="Times New Roman"/>
          <w:sz w:val="24"/>
          <w:szCs w:val="24"/>
        </w:rPr>
        <w:t>). Так</w:t>
      </w:r>
      <w:r w:rsidRPr="005C08BC">
        <w:rPr>
          <w:rFonts w:ascii="Times New Roman" w:hAnsi="Times New Roman"/>
          <w:sz w:val="24"/>
          <w:szCs w:val="24"/>
        </w:rPr>
        <w:softHyphen/>
        <w:t>ти</w:t>
      </w:r>
      <w:r w:rsidRPr="005C08BC">
        <w:rPr>
          <w:rFonts w:ascii="Times New Roman" w:hAnsi="Times New Roman"/>
          <w:sz w:val="24"/>
          <w:szCs w:val="24"/>
        </w:rPr>
        <w:softHyphen/>
        <w:t>ка при</w:t>
      </w:r>
      <w:r w:rsidRPr="005C08BC">
        <w:rPr>
          <w:rFonts w:ascii="Times New Roman" w:hAnsi="Times New Roman"/>
          <w:sz w:val="24"/>
          <w:szCs w:val="24"/>
        </w:rPr>
        <w:softHyphen/>
        <w:t>ме</w:t>
      </w:r>
      <w:r w:rsidRPr="005C08BC">
        <w:rPr>
          <w:rFonts w:ascii="Times New Roman" w:hAnsi="Times New Roman"/>
          <w:sz w:val="24"/>
          <w:szCs w:val="24"/>
        </w:rPr>
        <w:softHyphen/>
        <w:t>не</w:t>
      </w:r>
      <w:r w:rsidRPr="005C08BC">
        <w:rPr>
          <w:rFonts w:ascii="Times New Roman" w:hAnsi="Times New Roman"/>
          <w:sz w:val="24"/>
          <w:szCs w:val="24"/>
        </w:rPr>
        <w:softHyphen/>
        <w:t>ния про</w:t>
      </w:r>
      <w:r w:rsidRPr="005C08BC">
        <w:rPr>
          <w:rFonts w:ascii="Times New Roman" w:hAnsi="Times New Roman"/>
          <w:sz w:val="24"/>
          <w:szCs w:val="24"/>
        </w:rPr>
        <w:softHyphen/>
        <w:t>ти</w:t>
      </w:r>
      <w:r w:rsidRPr="005C08BC">
        <w:rPr>
          <w:rFonts w:ascii="Times New Roman" w:hAnsi="Times New Roman"/>
          <w:sz w:val="24"/>
          <w:szCs w:val="24"/>
        </w:rPr>
        <w:softHyphen/>
        <w:t>во</w:t>
      </w:r>
      <w:r w:rsidRPr="005C08BC">
        <w:rPr>
          <w:rFonts w:ascii="Times New Roman" w:hAnsi="Times New Roman"/>
          <w:sz w:val="24"/>
          <w:szCs w:val="24"/>
        </w:rPr>
        <w:softHyphen/>
        <w:t>каш</w:t>
      </w:r>
      <w:r w:rsidRPr="005C08BC">
        <w:rPr>
          <w:rFonts w:ascii="Times New Roman" w:hAnsi="Times New Roman"/>
          <w:sz w:val="24"/>
          <w:szCs w:val="24"/>
        </w:rPr>
        <w:softHyphen/>
        <w:t>ле</w:t>
      </w:r>
      <w:r w:rsidRPr="005C08BC">
        <w:rPr>
          <w:rFonts w:ascii="Times New Roman" w:hAnsi="Times New Roman"/>
          <w:sz w:val="24"/>
          <w:szCs w:val="24"/>
        </w:rPr>
        <w:softHyphen/>
        <w:t>вых средств</w:t>
      </w:r>
    </w:p>
    <w:p w:rsidR="00E10073" w:rsidRPr="005C08BC" w:rsidRDefault="00E10073" w:rsidP="009766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9. Задачи занятия: обучить врачей курсантов так</w:t>
      </w:r>
      <w:r w:rsidRPr="005C08BC">
        <w:rPr>
          <w:rFonts w:ascii="Times New Roman" w:hAnsi="Times New Roman"/>
          <w:sz w:val="24"/>
          <w:szCs w:val="24"/>
        </w:rPr>
        <w:softHyphen/>
        <w:t>ти</w:t>
      </w:r>
      <w:r w:rsidRPr="005C08BC">
        <w:rPr>
          <w:rFonts w:ascii="Times New Roman" w:hAnsi="Times New Roman"/>
          <w:sz w:val="24"/>
          <w:szCs w:val="24"/>
        </w:rPr>
        <w:softHyphen/>
        <w:t>ке при</w:t>
      </w:r>
      <w:r w:rsidRPr="005C08BC">
        <w:rPr>
          <w:rFonts w:ascii="Times New Roman" w:hAnsi="Times New Roman"/>
          <w:sz w:val="24"/>
          <w:szCs w:val="24"/>
        </w:rPr>
        <w:softHyphen/>
        <w:t>ме</w:t>
      </w:r>
      <w:r w:rsidRPr="005C08BC">
        <w:rPr>
          <w:rFonts w:ascii="Times New Roman" w:hAnsi="Times New Roman"/>
          <w:sz w:val="24"/>
          <w:szCs w:val="24"/>
        </w:rPr>
        <w:softHyphen/>
        <w:t>не</w:t>
      </w:r>
      <w:r w:rsidRPr="005C08BC">
        <w:rPr>
          <w:rFonts w:ascii="Times New Roman" w:hAnsi="Times New Roman"/>
          <w:sz w:val="24"/>
          <w:szCs w:val="24"/>
        </w:rPr>
        <w:softHyphen/>
        <w:t>ния про</w:t>
      </w:r>
      <w:r w:rsidRPr="005C08BC">
        <w:rPr>
          <w:rFonts w:ascii="Times New Roman" w:hAnsi="Times New Roman"/>
          <w:sz w:val="24"/>
          <w:szCs w:val="24"/>
        </w:rPr>
        <w:softHyphen/>
        <w:t>ти</w:t>
      </w:r>
      <w:r w:rsidRPr="005C08BC">
        <w:rPr>
          <w:rFonts w:ascii="Times New Roman" w:hAnsi="Times New Roman"/>
          <w:sz w:val="24"/>
          <w:szCs w:val="24"/>
        </w:rPr>
        <w:softHyphen/>
        <w:t>во</w:t>
      </w:r>
      <w:r w:rsidRPr="005C08BC">
        <w:rPr>
          <w:rFonts w:ascii="Times New Roman" w:hAnsi="Times New Roman"/>
          <w:sz w:val="24"/>
          <w:szCs w:val="24"/>
        </w:rPr>
        <w:softHyphen/>
        <w:t>каш</w:t>
      </w:r>
      <w:r w:rsidRPr="005C08BC">
        <w:rPr>
          <w:rFonts w:ascii="Times New Roman" w:hAnsi="Times New Roman"/>
          <w:sz w:val="24"/>
          <w:szCs w:val="24"/>
        </w:rPr>
        <w:softHyphen/>
        <w:t>ле</w:t>
      </w:r>
      <w:r w:rsidRPr="005C08BC">
        <w:rPr>
          <w:rFonts w:ascii="Times New Roman" w:hAnsi="Times New Roman"/>
          <w:sz w:val="24"/>
          <w:szCs w:val="24"/>
        </w:rPr>
        <w:softHyphen/>
        <w:t>вых средств</w:t>
      </w:r>
    </w:p>
    <w:p w:rsidR="00E10073" w:rsidRPr="005C08BC" w:rsidRDefault="00E10073" w:rsidP="00976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10. План занятия:</w:t>
      </w:r>
    </w:p>
    <w:p w:rsidR="00E10073" w:rsidRPr="005C08BC" w:rsidRDefault="00E10073" w:rsidP="00976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E10073" w:rsidRPr="005C08BC" w:rsidRDefault="00E10073" w:rsidP="00976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Разбор темы –   1,5 часа: Методы статистической оценки</w:t>
      </w:r>
    </w:p>
    <w:p w:rsidR="00E10073" w:rsidRPr="005C08BC" w:rsidRDefault="00E10073" w:rsidP="00976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Разбор статистических данных – 0,5 часа</w:t>
      </w:r>
    </w:p>
    <w:p w:rsidR="00E10073" w:rsidRPr="005C08BC" w:rsidRDefault="00E10073" w:rsidP="00976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E10073" w:rsidRPr="005C08BC" w:rsidRDefault="00E10073" w:rsidP="00976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 заболеваниями органов дыхания</w:t>
      </w:r>
    </w:p>
    <w:p w:rsidR="00E10073" w:rsidRPr="005C08BC" w:rsidRDefault="00E10073" w:rsidP="00976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12. Методическое оснащение: таблицы, мультимедийные материалы, истории болезни, ситуационные задачи, вопросы для тестового контроля, схемы, наборы рентгенограмм, ЭКГ, анализов крови.</w:t>
      </w:r>
    </w:p>
    <w:p w:rsidR="00E10073" w:rsidRPr="005C08BC" w:rsidRDefault="00E10073" w:rsidP="009766C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13. Практические навыки: Трактовка результатов фармакокинетических параметров лекарственных средств</w:t>
      </w:r>
    </w:p>
    <w:p w:rsidR="00E10073" w:rsidRPr="005C08BC" w:rsidRDefault="00E10073" w:rsidP="009766C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Исследование функции внешнего дыхания</w:t>
      </w:r>
    </w:p>
    <w:p w:rsidR="00E10073" w:rsidRPr="005C08BC" w:rsidRDefault="00E10073" w:rsidP="009766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 xml:space="preserve">Рентгенография </w:t>
      </w:r>
      <w:proofErr w:type="spellStart"/>
      <w:proofErr w:type="gramStart"/>
      <w:r w:rsidRPr="005C08BC">
        <w:rPr>
          <w:rFonts w:ascii="Times New Roman" w:hAnsi="Times New Roman"/>
          <w:sz w:val="24"/>
          <w:szCs w:val="24"/>
        </w:rPr>
        <w:t>легких,_</w:t>
      </w:r>
      <w:proofErr w:type="gramEnd"/>
      <w:r w:rsidRPr="005C08BC">
        <w:rPr>
          <w:rFonts w:ascii="Times New Roman" w:hAnsi="Times New Roman"/>
          <w:sz w:val="24"/>
          <w:szCs w:val="24"/>
        </w:rPr>
        <w:t>Составление</w:t>
      </w:r>
      <w:proofErr w:type="spellEnd"/>
      <w:r w:rsidRPr="005C08BC">
        <w:rPr>
          <w:rFonts w:ascii="Times New Roman" w:hAnsi="Times New Roman"/>
          <w:sz w:val="24"/>
          <w:szCs w:val="24"/>
        </w:rPr>
        <w:t xml:space="preserve"> аналитических обзоров по лекарственным препаратам</w:t>
      </w:r>
    </w:p>
    <w:p w:rsidR="00E10073" w:rsidRPr="005C08BC" w:rsidRDefault="00E10073" w:rsidP="009766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Разработка протокола исследования и апробация лекарственных средств</w:t>
      </w:r>
    </w:p>
    <w:p w:rsidR="00E10073" w:rsidRPr="005C08BC" w:rsidRDefault="00E10073" w:rsidP="009766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Разработка больничного лекарственного формуляра</w:t>
      </w:r>
    </w:p>
    <w:p w:rsidR="00E10073" w:rsidRPr="005C08BC" w:rsidRDefault="00E10073" w:rsidP="009766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Работа на персональном компьютере, поиск информации о препаратах, характере и взаимодействии, побочных реакциях</w:t>
      </w:r>
    </w:p>
    <w:p w:rsidR="00E10073" w:rsidRPr="005C08BC" w:rsidRDefault="00E10073" w:rsidP="009766C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Pr="005C08BC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Pr="005C08B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C08BC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Pr="005C08BC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</w:p>
    <w:p w:rsidR="00E10073" w:rsidRPr="005C08BC" w:rsidRDefault="00E10073" w:rsidP="009766C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lastRenderedPageBreak/>
        <w:t>Поиск информации о лекарственных средствах</w:t>
      </w:r>
    </w:p>
    <w:p w:rsidR="00E10073" w:rsidRPr="005C08BC" w:rsidRDefault="00E10073" w:rsidP="009766C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Оценка и прогнозирование взаимодействия лекарственных средств</w:t>
      </w:r>
    </w:p>
    <w:p w:rsidR="00E10073" w:rsidRPr="005C08BC" w:rsidRDefault="00E10073" w:rsidP="009766C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</w:p>
    <w:p w:rsidR="00E10073" w:rsidRPr="005C08BC" w:rsidRDefault="00E10073" w:rsidP="009766C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Профилактика и коррекция побочных эффектов лекарственных средств</w:t>
      </w:r>
    </w:p>
    <w:p w:rsidR="00E10073" w:rsidRPr="005C08BC" w:rsidRDefault="00E10073" w:rsidP="009766C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</w:t>
      </w:r>
    </w:p>
    <w:p w:rsidR="00E10073" w:rsidRPr="005C08BC" w:rsidRDefault="00E10073" w:rsidP="009766C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Организация системы по лекарственной информации в лечебном учреждении</w:t>
      </w:r>
    </w:p>
    <w:p w:rsidR="00E10073" w:rsidRPr="005C08BC" w:rsidRDefault="00E10073" w:rsidP="009766C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Анализ потребности и составление заявки на лекарственные средства</w:t>
      </w:r>
    </w:p>
    <w:p w:rsidR="00E10073" w:rsidRPr="005C08BC" w:rsidRDefault="00E10073" w:rsidP="009766C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Выявление и регистрация побочного действия лекарственного препарата</w:t>
      </w:r>
    </w:p>
    <w:p w:rsidR="00E10073" w:rsidRPr="005C08BC" w:rsidRDefault="00E10073" w:rsidP="00976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14. Литература:</w:t>
      </w:r>
    </w:p>
    <w:p w:rsidR="00E10073" w:rsidRPr="005C08BC" w:rsidRDefault="00E10073" w:rsidP="009766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Основная:</w:t>
      </w:r>
    </w:p>
    <w:p w:rsidR="00E10073" w:rsidRPr="005C08BC" w:rsidRDefault="00E10073" w:rsidP="009766CB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 xml:space="preserve">Внебольничные пневмонии: монография/ И. Г. Березняков. - СПб.: ИД </w:t>
      </w:r>
      <w:proofErr w:type="spellStart"/>
      <w:r w:rsidRPr="005C08BC">
        <w:rPr>
          <w:rFonts w:ascii="Times New Roman" w:hAnsi="Times New Roman"/>
          <w:sz w:val="24"/>
          <w:szCs w:val="24"/>
        </w:rPr>
        <w:t>Заславский</w:t>
      </w:r>
      <w:proofErr w:type="spellEnd"/>
      <w:r w:rsidRPr="005C08BC">
        <w:rPr>
          <w:rFonts w:ascii="Times New Roman" w:hAnsi="Times New Roman"/>
          <w:sz w:val="24"/>
          <w:szCs w:val="24"/>
        </w:rPr>
        <w:t>, 2009. - 160 с.</w:t>
      </w:r>
    </w:p>
    <w:p w:rsidR="00E10073" w:rsidRPr="005C08BC" w:rsidRDefault="00E10073" w:rsidP="009766CB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 xml:space="preserve">Внутренние болезни. Система органов дыхания: руководство для врачей/ Г. Е. </w:t>
      </w:r>
      <w:proofErr w:type="spellStart"/>
      <w:r w:rsidRPr="005C08BC">
        <w:rPr>
          <w:rFonts w:ascii="Times New Roman" w:hAnsi="Times New Roman"/>
          <w:sz w:val="24"/>
          <w:szCs w:val="24"/>
        </w:rPr>
        <w:t>Ройтберг</w:t>
      </w:r>
      <w:proofErr w:type="spellEnd"/>
      <w:r w:rsidRPr="005C08BC">
        <w:rPr>
          <w:rFonts w:ascii="Times New Roman" w:hAnsi="Times New Roman"/>
          <w:sz w:val="24"/>
          <w:szCs w:val="24"/>
        </w:rPr>
        <w:t xml:space="preserve">, А. В. </w:t>
      </w:r>
      <w:proofErr w:type="spellStart"/>
      <w:r w:rsidRPr="005C08BC">
        <w:rPr>
          <w:rFonts w:ascii="Times New Roman" w:hAnsi="Times New Roman"/>
          <w:sz w:val="24"/>
          <w:szCs w:val="24"/>
        </w:rPr>
        <w:t>Струтынский</w:t>
      </w:r>
      <w:proofErr w:type="spellEnd"/>
      <w:r w:rsidRPr="005C08BC">
        <w:rPr>
          <w:rFonts w:ascii="Times New Roman" w:hAnsi="Times New Roman"/>
          <w:sz w:val="24"/>
          <w:szCs w:val="24"/>
        </w:rPr>
        <w:t>. - М.: БИНОМ, 2005. - 468 с.</w:t>
      </w:r>
    </w:p>
    <w:p w:rsidR="00E10073" w:rsidRPr="005C08BC" w:rsidRDefault="00E10073" w:rsidP="009766CB">
      <w:pPr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5C08BC">
        <w:rPr>
          <w:rStyle w:val="apple-style-span"/>
          <w:rFonts w:ascii="Times New Roman" w:hAnsi="Times New Roman"/>
          <w:sz w:val="24"/>
          <w:szCs w:val="24"/>
        </w:rPr>
        <w:t>Вопросы</w:t>
      </w:r>
      <w:r w:rsidRPr="005C08BC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5C08BC">
        <w:rPr>
          <w:rStyle w:val="apple-style-span"/>
          <w:rFonts w:ascii="Times New Roman" w:hAnsi="Times New Roman"/>
          <w:sz w:val="24"/>
          <w:szCs w:val="24"/>
        </w:rPr>
        <w:t xml:space="preserve">пульмонологии и аллергологии: монография/ Р. Ф. </w:t>
      </w:r>
      <w:proofErr w:type="spellStart"/>
      <w:r w:rsidRPr="005C08BC">
        <w:rPr>
          <w:rStyle w:val="apple-style-span"/>
          <w:rFonts w:ascii="Times New Roman" w:hAnsi="Times New Roman"/>
          <w:sz w:val="24"/>
          <w:szCs w:val="24"/>
        </w:rPr>
        <w:t>Гатиятуллин</w:t>
      </w:r>
      <w:proofErr w:type="spellEnd"/>
      <w:r w:rsidRPr="005C08BC">
        <w:rPr>
          <w:rStyle w:val="apple-style-span"/>
          <w:rFonts w:ascii="Times New Roman" w:hAnsi="Times New Roman"/>
          <w:sz w:val="24"/>
          <w:szCs w:val="24"/>
        </w:rPr>
        <w:t>. - Уфа,</w:t>
      </w:r>
      <w:r w:rsidRPr="005C08BC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5C08BC">
        <w:rPr>
          <w:rStyle w:val="apple-style-span"/>
          <w:rFonts w:ascii="Times New Roman" w:hAnsi="Times New Roman"/>
          <w:sz w:val="24"/>
          <w:szCs w:val="24"/>
        </w:rPr>
        <w:t>2009. - 118 с.</w:t>
      </w:r>
    </w:p>
    <w:p w:rsidR="00E10073" w:rsidRPr="005C08BC" w:rsidRDefault="00E10073" w:rsidP="009766CB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  <w:shd w:val="clear" w:color="auto" w:fill="FFFFFF"/>
        </w:rPr>
        <w:t>Клинико-иммунологические особенности внебольничной</w:t>
      </w:r>
      <w:r w:rsidRPr="005C08BC">
        <w:rPr>
          <w:rFonts w:ascii="Times New Roman" w:hAnsi="Times New Roman"/>
          <w:sz w:val="24"/>
          <w:szCs w:val="24"/>
        </w:rPr>
        <w:t> </w:t>
      </w:r>
      <w:r w:rsidRPr="005C08BC">
        <w:rPr>
          <w:rFonts w:ascii="Times New Roman" w:hAnsi="Times New Roman"/>
          <w:sz w:val="24"/>
          <w:szCs w:val="24"/>
          <w:shd w:val="clear" w:color="auto" w:fill="FFFFFF"/>
        </w:rPr>
        <w:t xml:space="preserve">пневмонии. </w:t>
      </w:r>
      <w:proofErr w:type="spellStart"/>
      <w:r w:rsidRPr="005C08BC">
        <w:rPr>
          <w:rFonts w:ascii="Times New Roman" w:hAnsi="Times New Roman"/>
          <w:sz w:val="24"/>
          <w:szCs w:val="24"/>
          <w:shd w:val="clear" w:color="auto" w:fill="FFFFFF"/>
        </w:rPr>
        <w:t>Иммунокоррекция</w:t>
      </w:r>
      <w:proofErr w:type="spellEnd"/>
      <w:r w:rsidRPr="005C08BC">
        <w:rPr>
          <w:rFonts w:ascii="Times New Roman" w:hAnsi="Times New Roman"/>
          <w:sz w:val="24"/>
          <w:szCs w:val="24"/>
          <w:shd w:val="clear" w:color="auto" w:fill="FFFFFF"/>
        </w:rPr>
        <w:t>: монография/ А. В. Караулов [и др.]. - Уфа, 2010. – 182 с.</w:t>
      </w:r>
    </w:p>
    <w:p w:rsidR="00E10073" w:rsidRPr="005C08BC" w:rsidRDefault="00E10073" w:rsidP="009766CB">
      <w:pPr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5C08BC">
        <w:rPr>
          <w:rStyle w:val="apple-style-span"/>
          <w:rFonts w:ascii="Times New Roman" w:hAnsi="Times New Roman"/>
          <w:sz w:val="24"/>
          <w:szCs w:val="24"/>
        </w:rPr>
        <w:t>Клинические рекомендации.</w:t>
      </w:r>
      <w:r w:rsidRPr="005C08BC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5C08BC">
        <w:rPr>
          <w:rStyle w:val="apple-style-span"/>
          <w:rFonts w:ascii="Times New Roman" w:hAnsi="Times New Roman"/>
          <w:sz w:val="24"/>
          <w:szCs w:val="24"/>
        </w:rPr>
        <w:t xml:space="preserve">Пульмонология: научное издание/ Российское респираторное общество, Ассоциация медицинских обществ по качеству; под ред. А. Г. </w:t>
      </w:r>
      <w:proofErr w:type="spellStart"/>
      <w:r w:rsidRPr="005C08BC">
        <w:rPr>
          <w:rStyle w:val="apple-style-span"/>
          <w:rFonts w:ascii="Times New Roman" w:hAnsi="Times New Roman"/>
          <w:sz w:val="24"/>
          <w:szCs w:val="24"/>
        </w:rPr>
        <w:t>Чучалина</w:t>
      </w:r>
      <w:proofErr w:type="spellEnd"/>
      <w:r w:rsidRPr="005C08BC">
        <w:rPr>
          <w:rStyle w:val="apple-style-span"/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5C08BC">
        <w:rPr>
          <w:rStyle w:val="apple-style-span"/>
          <w:rFonts w:ascii="Times New Roman" w:hAnsi="Times New Roman"/>
          <w:sz w:val="24"/>
          <w:szCs w:val="24"/>
        </w:rPr>
        <w:t>испр</w:t>
      </w:r>
      <w:proofErr w:type="spellEnd"/>
      <w:r w:rsidRPr="005C08BC">
        <w:rPr>
          <w:rStyle w:val="apple-style-span"/>
          <w:rFonts w:ascii="Times New Roman" w:hAnsi="Times New Roman"/>
          <w:sz w:val="24"/>
          <w:szCs w:val="24"/>
        </w:rPr>
        <w:t xml:space="preserve">. и </w:t>
      </w:r>
      <w:proofErr w:type="gramStart"/>
      <w:r w:rsidRPr="005C08BC">
        <w:rPr>
          <w:rStyle w:val="apple-style-span"/>
          <w:rFonts w:ascii="Times New Roman" w:hAnsi="Times New Roman"/>
          <w:sz w:val="24"/>
          <w:szCs w:val="24"/>
        </w:rPr>
        <w:t>доп..</w:t>
      </w:r>
      <w:proofErr w:type="gramEnd"/>
      <w:r w:rsidRPr="005C08BC">
        <w:rPr>
          <w:rStyle w:val="apple-style-span"/>
          <w:rFonts w:ascii="Times New Roman" w:hAnsi="Times New Roman"/>
          <w:sz w:val="24"/>
          <w:szCs w:val="24"/>
        </w:rPr>
        <w:t xml:space="preserve"> - М.: </w:t>
      </w:r>
      <w:proofErr w:type="spellStart"/>
      <w:r w:rsidRPr="005C08BC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5C08BC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5C08BC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5C08BC">
        <w:rPr>
          <w:rStyle w:val="apple-style-span"/>
          <w:rFonts w:ascii="Times New Roman" w:hAnsi="Times New Roman"/>
          <w:sz w:val="24"/>
          <w:szCs w:val="24"/>
        </w:rPr>
        <w:t xml:space="preserve">2009. – 330 с.    </w:t>
      </w:r>
    </w:p>
    <w:p w:rsidR="00E10073" w:rsidRPr="005C08BC" w:rsidRDefault="00E10073" w:rsidP="009766CB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  <w:shd w:val="clear" w:color="auto" w:fill="FFFFFF"/>
        </w:rPr>
        <w:t>Наглядная</w:t>
      </w:r>
      <w:r w:rsidRPr="005C08BC">
        <w:rPr>
          <w:rFonts w:ascii="Times New Roman" w:hAnsi="Times New Roman"/>
          <w:sz w:val="24"/>
          <w:szCs w:val="24"/>
        </w:rPr>
        <w:t> </w:t>
      </w:r>
      <w:r w:rsidRPr="005C08BC">
        <w:rPr>
          <w:rFonts w:ascii="Times New Roman" w:hAnsi="Times New Roman"/>
          <w:sz w:val="24"/>
          <w:szCs w:val="24"/>
          <w:shd w:val="clear" w:color="auto" w:fill="FFFFFF"/>
        </w:rPr>
        <w:t>пульмонология</w:t>
      </w:r>
      <w:r w:rsidRPr="005C08BC">
        <w:rPr>
          <w:rFonts w:ascii="Times New Roman" w:hAnsi="Times New Roman"/>
          <w:sz w:val="24"/>
          <w:szCs w:val="24"/>
        </w:rPr>
        <w:t>: учебное пособие/ Д. Уорд [и др.</w:t>
      </w:r>
      <w:proofErr w:type="gramStart"/>
      <w:r w:rsidRPr="005C08BC">
        <w:rPr>
          <w:rFonts w:ascii="Times New Roman" w:hAnsi="Times New Roman"/>
          <w:sz w:val="24"/>
          <w:szCs w:val="24"/>
        </w:rPr>
        <w:t>] ;</w:t>
      </w:r>
      <w:proofErr w:type="gramEnd"/>
      <w:r w:rsidRPr="005C08BC">
        <w:rPr>
          <w:rFonts w:ascii="Times New Roman" w:hAnsi="Times New Roman"/>
          <w:sz w:val="24"/>
          <w:szCs w:val="24"/>
        </w:rPr>
        <w:t xml:space="preserve"> ред. С. И. Овчаренко ; пер. с англ. В. Ю. </w:t>
      </w:r>
      <w:proofErr w:type="spellStart"/>
      <w:r w:rsidRPr="005C08BC">
        <w:rPr>
          <w:rFonts w:ascii="Times New Roman" w:hAnsi="Times New Roman"/>
          <w:sz w:val="24"/>
          <w:szCs w:val="24"/>
        </w:rPr>
        <w:t>Халатова</w:t>
      </w:r>
      <w:proofErr w:type="spellEnd"/>
      <w:r w:rsidRPr="005C08BC">
        <w:rPr>
          <w:rFonts w:ascii="Times New Roman" w:hAnsi="Times New Roman"/>
          <w:sz w:val="24"/>
          <w:szCs w:val="24"/>
        </w:rPr>
        <w:t>. - М.: ГЭОТАР-МЕДИА, 2008. - 109 с.</w:t>
      </w:r>
    </w:p>
    <w:p w:rsidR="00E10073" w:rsidRPr="005C08BC" w:rsidRDefault="00E10073" w:rsidP="009766CB">
      <w:pPr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5C08BC">
        <w:rPr>
          <w:rStyle w:val="apple-style-span"/>
          <w:rFonts w:ascii="Times New Roman" w:hAnsi="Times New Roman"/>
          <w:sz w:val="24"/>
          <w:szCs w:val="24"/>
        </w:rPr>
        <w:t>Неотложная</w:t>
      </w:r>
      <w:r w:rsidRPr="005C08BC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5C08BC">
        <w:rPr>
          <w:rStyle w:val="apple-style-span"/>
          <w:rFonts w:ascii="Times New Roman" w:hAnsi="Times New Roman"/>
          <w:sz w:val="24"/>
          <w:szCs w:val="24"/>
        </w:rPr>
        <w:t xml:space="preserve">пульмонология: руководство/ Э. К. Зильбер. - М.: </w:t>
      </w:r>
      <w:proofErr w:type="spellStart"/>
      <w:r w:rsidRPr="005C08BC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5C08BC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5C08BC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5C08BC">
        <w:rPr>
          <w:rStyle w:val="apple-style-span"/>
          <w:rFonts w:ascii="Times New Roman" w:hAnsi="Times New Roman"/>
          <w:sz w:val="24"/>
          <w:szCs w:val="24"/>
        </w:rPr>
        <w:t>2009. - 259 с.</w:t>
      </w:r>
    </w:p>
    <w:p w:rsidR="00E10073" w:rsidRPr="005C08BC" w:rsidRDefault="00E10073" w:rsidP="009766CB">
      <w:pPr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5C08BC">
        <w:rPr>
          <w:rStyle w:val="apple-style-span"/>
          <w:rFonts w:ascii="Times New Roman" w:hAnsi="Times New Roman"/>
          <w:sz w:val="24"/>
          <w:szCs w:val="24"/>
        </w:rPr>
        <w:t xml:space="preserve">Пульмонология. Национальное руководство.: / Российское респираторное общество, Ассоциация медицинских обществ по качеству; под ред. А. Г. </w:t>
      </w:r>
      <w:proofErr w:type="spellStart"/>
      <w:r w:rsidRPr="005C08BC">
        <w:rPr>
          <w:rStyle w:val="apple-style-span"/>
          <w:rFonts w:ascii="Times New Roman" w:hAnsi="Times New Roman"/>
          <w:sz w:val="24"/>
          <w:szCs w:val="24"/>
        </w:rPr>
        <w:t>Чучалина</w:t>
      </w:r>
      <w:proofErr w:type="spellEnd"/>
      <w:r w:rsidRPr="005C08BC">
        <w:rPr>
          <w:rStyle w:val="apple-style-span"/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5C08BC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5C08BC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5C08BC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5C08BC">
        <w:rPr>
          <w:rStyle w:val="apple-style-span"/>
          <w:rFonts w:ascii="Times New Roman" w:hAnsi="Times New Roman"/>
          <w:sz w:val="24"/>
          <w:szCs w:val="24"/>
        </w:rPr>
        <w:t>2009. - 960 с.</w:t>
      </w:r>
    </w:p>
    <w:p w:rsidR="00E10073" w:rsidRPr="005C08BC" w:rsidRDefault="00E10073" w:rsidP="009766CB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  <w:shd w:val="clear" w:color="auto" w:fill="FFFFFF"/>
        </w:rPr>
        <w:t>  </w:t>
      </w:r>
      <w:r w:rsidRPr="005C08BC">
        <w:rPr>
          <w:rFonts w:ascii="Times New Roman" w:hAnsi="Times New Roman"/>
          <w:sz w:val="24"/>
          <w:szCs w:val="24"/>
        </w:rPr>
        <w:t> </w:t>
      </w:r>
      <w:r w:rsidRPr="005C08BC">
        <w:rPr>
          <w:rFonts w:ascii="Times New Roman" w:hAnsi="Times New Roman"/>
          <w:sz w:val="24"/>
          <w:szCs w:val="24"/>
          <w:shd w:val="clear" w:color="auto" w:fill="FFFFFF"/>
        </w:rPr>
        <w:t>Пульмонология: учебное пособие, рек. УМО по мед</w:t>
      </w:r>
      <w:proofErr w:type="gramStart"/>
      <w:r w:rsidRPr="005C08BC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5C08BC">
        <w:rPr>
          <w:rFonts w:ascii="Times New Roman" w:hAnsi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5C08BC">
        <w:rPr>
          <w:rFonts w:ascii="Times New Roman" w:hAnsi="Times New Roman"/>
          <w:sz w:val="24"/>
          <w:szCs w:val="24"/>
          <w:shd w:val="clear" w:color="auto" w:fill="FFFFFF"/>
        </w:rPr>
        <w:t>фармац</w:t>
      </w:r>
      <w:proofErr w:type="spellEnd"/>
      <w:r w:rsidRPr="005C08BC">
        <w:rPr>
          <w:rFonts w:ascii="Times New Roman" w:hAnsi="Times New Roman"/>
          <w:sz w:val="24"/>
          <w:szCs w:val="24"/>
          <w:shd w:val="clear" w:color="auto" w:fill="FFFFFF"/>
        </w:rPr>
        <w:t xml:space="preserve">. образованию вузов России для системы </w:t>
      </w:r>
      <w:proofErr w:type="spellStart"/>
      <w:r w:rsidRPr="005C08BC">
        <w:rPr>
          <w:rFonts w:ascii="Times New Roman" w:hAnsi="Times New Roman"/>
          <w:sz w:val="24"/>
          <w:szCs w:val="24"/>
          <w:shd w:val="clear" w:color="auto" w:fill="FFFFFF"/>
        </w:rPr>
        <w:t>последиплом</w:t>
      </w:r>
      <w:proofErr w:type="spellEnd"/>
      <w:r w:rsidRPr="005C08BC">
        <w:rPr>
          <w:rFonts w:ascii="Times New Roman" w:hAnsi="Times New Roman"/>
          <w:sz w:val="24"/>
          <w:szCs w:val="24"/>
          <w:shd w:val="clear" w:color="auto" w:fill="FFFFFF"/>
        </w:rPr>
        <w:t xml:space="preserve">. проф. образования врачей/ М. А. </w:t>
      </w:r>
      <w:proofErr w:type="spellStart"/>
      <w:r w:rsidRPr="005C08BC">
        <w:rPr>
          <w:rFonts w:ascii="Times New Roman" w:hAnsi="Times New Roman"/>
          <w:sz w:val="24"/>
          <w:szCs w:val="24"/>
          <w:shd w:val="clear" w:color="auto" w:fill="FFFFFF"/>
        </w:rPr>
        <w:t>Осадчук</w:t>
      </w:r>
      <w:proofErr w:type="spellEnd"/>
      <w:r w:rsidRPr="005C08BC">
        <w:rPr>
          <w:rFonts w:ascii="Times New Roman" w:hAnsi="Times New Roman"/>
          <w:sz w:val="24"/>
          <w:szCs w:val="24"/>
          <w:shd w:val="clear" w:color="auto" w:fill="FFFFFF"/>
        </w:rPr>
        <w:t xml:space="preserve"> [и др.]. - М.: МИА, 2010. - 288 с.</w:t>
      </w:r>
    </w:p>
    <w:p w:rsidR="00E10073" w:rsidRPr="005C08BC" w:rsidRDefault="00E10073" w:rsidP="009766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Дополнительная:</w:t>
      </w:r>
    </w:p>
    <w:p w:rsidR="00E10073" w:rsidRPr="005C08BC" w:rsidRDefault="00E10073" w:rsidP="009766C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Cs/>
          <w:sz w:val="24"/>
          <w:szCs w:val="24"/>
        </w:rPr>
      </w:pPr>
      <w:proofErr w:type="spellStart"/>
      <w:r w:rsidRPr="005C08BC">
        <w:rPr>
          <w:rFonts w:ascii="Times New Roman" w:hAnsi="Times New Roman"/>
          <w:bCs/>
          <w:sz w:val="24"/>
          <w:szCs w:val="24"/>
        </w:rPr>
        <w:t>Браженко</w:t>
      </w:r>
      <w:proofErr w:type="spellEnd"/>
      <w:r w:rsidRPr="005C08BC">
        <w:rPr>
          <w:rFonts w:ascii="Times New Roman" w:hAnsi="Times New Roman"/>
          <w:bCs/>
          <w:sz w:val="24"/>
          <w:szCs w:val="24"/>
        </w:rPr>
        <w:t>, Николай Андреевич</w:t>
      </w:r>
      <w:r w:rsidRPr="005C08B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C08BC">
        <w:rPr>
          <w:rFonts w:ascii="Times New Roman" w:hAnsi="Times New Roman"/>
          <w:sz w:val="24"/>
          <w:szCs w:val="24"/>
        </w:rPr>
        <w:t>Фтизиопульмонология</w:t>
      </w:r>
      <w:proofErr w:type="spellEnd"/>
      <w:r w:rsidRPr="005C08BC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5C08BC">
        <w:rPr>
          <w:rFonts w:ascii="Times New Roman" w:hAnsi="Times New Roman"/>
          <w:sz w:val="24"/>
          <w:szCs w:val="24"/>
        </w:rPr>
        <w:t>] :</w:t>
      </w:r>
      <w:proofErr w:type="gramEnd"/>
      <w:r w:rsidRPr="005C08BC">
        <w:rPr>
          <w:rFonts w:ascii="Times New Roman" w:hAnsi="Times New Roman"/>
          <w:sz w:val="24"/>
          <w:szCs w:val="24"/>
        </w:rPr>
        <w:t xml:space="preserve"> учебное пособие / Н. А. </w:t>
      </w:r>
      <w:proofErr w:type="spellStart"/>
      <w:r w:rsidRPr="005C08BC">
        <w:rPr>
          <w:rFonts w:ascii="Times New Roman" w:hAnsi="Times New Roman"/>
          <w:sz w:val="24"/>
          <w:szCs w:val="24"/>
        </w:rPr>
        <w:t>Браженко</w:t>
      </w:r>
      <w:proofErr w:type="spellEnd"/>
      <w:r w:rsidRPr="005C08BC">
        <w:rPr>
          <w:rFonts w:ascii="Times New Roman" w:hAnsi="Times New Roman"/>
          <w:sz w:val="24"/>
          <w:szCs w:val="24"/>
        </w:rPr>
        <w:t xml:space="preserve">, О. Н. </w:t>
      </w:r>
      <w:proofErr w:type="spellStart"/>
      <w:r w:rsidRPr="005C08BC">
        <w:rPr>
          <w:rFonts w:ascii="Times New Roman" w:hAnsi="Times New Roman"/>
          <w:sz w:val="24"/>
          <w:szCs w:val="24"/>
        </w:rPr>
        <w:t>Браженко</w:t>
      </w:r>
      <w:proofErr w:type="spellEnd"/>
      <w:r w:rsidRPr="005C08BC">
        <w:rPr>
          <w:rFonts w:ascii="Times New Roman" w:hAnsi="Times New Roman"/>
          <w:sz w:val="24"/>
          <w:szCs w:val="24"/>
        </w:rPr>
        <w:t xml:space="preserve">. - М.: Академия, 2006. - </w:t>
      </w:r>
    </w:p>
    <w:p w:rsidR="00E10073" w:rsidRPr="005C08BC" w:rsidRDefault="00E10073" w:rsidP="009766C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Cs/>
          <w:sz w:val="24"/>
          <w:szCs w:val="24"/>
        </w:rPr>
      </w:pPr>
      <w:r w:rsidRPr="005C08BC">
        <w:rPr>
          <w:rFonts w:ascii="Times New Roman" w:hAnsi="Times New Roman"/>
          <w:bCs/>
          <w:sz w:val="24"/>
          <w:szCs w:val="24"/>
        </w:rPr>
        <w:t>Брюсов, Павел Георгиевич</w:t>
      </w:r>
      <w:r w:rsidRPr="005C08BC">
        <w:rPr>
          <w:rFonts w:ascii="Times New Roman" w:hAnsi="Times New Roman"/>
          <w:sz w:val="24"/>
          <w:szCs w:val="24"/>
        </w:rPr>
        <w:t>. Современные методы лечения табачной зависимости [Текст</w:t>
      </w:r>
      <w:proofErr w:type="gramStart"/>
      <w:r w:rsidRPr="005C08BC">
        <w:rPr>
          <w:rFonts w:ascii="Times New Roman" w:hAnsi="Times New Roman"/>
          <w:sz w:val="24"/>
          <w:szCs w:val="24"/>
        </w:rPr>
        <w:t>] :</w:t>
      </w:r>
      <w:proofErr w:type="gramEnd"/>
      <w:r w:rsidRPr="005C08BC">
        <w:rPr>
          <w:rFonts w:ascii="Times New Roman" w:hAnsi="Times New Roman"/>
          <w:sz w:val="24"/>
          <w:szCs w:val="24"/>
        </w:rPr>
        <w:t xml:space="preserve"> брошюра / П. Г. Брюсов,  Р. Д. </w:t>
      </w:r>
      <w:proofErr w:type="spellStart"/>
      <w:r w:rsidRPr="005C08BC">
        <w:rPr>
          <w:rFonts w:ascii="Times New Roman" w:hAnsi="Times New Roman"/>
          <w:sz w:val="24"/>
          <w:szCs w:val="24"/>
        </w:rPr>
        <w:t>Сафаев</w:t>
      </w:r>
      <w:proofErr w:type="spellEnd"/>
      <w:r w:rsidRPr="005C08BC">
        <w:rPr>
          <w:rFonts w:ascii="Times New Roman" w:hAnsi="Times New Roman"/>
          <w:sz w:val="24"/>
          <w:szCs w:val="24"/>
        </w:rPr>
        <w:t xml:space="preserve"> ; под общ. ред. Г. М. Сахаровой. - </w:t>
      </w:r>
      <w:proofErr w:type="gramStart"/>
      <w:r w:rsidRPr="005C08BC">
        <w:rPr>
          <w:rFonts w:ascii="Times New Roman" w:hAnsi="Times New Roman"/>
          <w:sz w:val="24"/>
          <w:szCs w:val="24"/>
        </w:rPr>
        <w:t>М. :</w:t>
      </w:r>
      <w:proofErr w:type="gramEnd"/>
      <w:r w:rsidRPr="005C08BC">
        <w:rPr>
          <w:rFonts w:ascii="Times New Roman" w:hAnsi="Times New Roman"/>
          <w:sz w:val="24"/>
          <w:szCs w:val="24"/>
        </w:rPr>
        <w:t xml:space="preserve"> [Б. и.], 2006. - 29 с. </w:t>
      </w:r>
    </w:p>
    <w:p w:rsidR="00E10073" w:rsidRPr="005C08BC" w:rsidRDefault="00E10073" w:rsidP="009766C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Cs/>
          <w:sz w:val="24"/>
          <w:szCs w:val="24"/>
        </w:rPr>
      </w:pPr>
      <w:r w:rsidRPr="005C08BC">
        <w:rPr>
          <w:rFonts w:ascii="Times New Roman" w:hAnsi="Times New Roman"/>
          <w:bCs/>
          <w:sz w:val="24"/>
          <w:szCs w:val="24"/>
        </w:rPr>
        <w:t>Дворецкий, Леонид Иванович</w:t>
      </w:r>
      <w:r w:rsidRPr="005C08BC">
        <w:rPr>
          <w:rFonts w:ascii="Times New Roman" w:hAnsi="Times New Roman"/>
          <w:sz w:val="24"/>
          <w:szCs w:val="24"/>
        </w:rPr>
        <w:t xml:space="preserve">. Ведение пожилого больного ХОБЛ [Текст]: справочное издание / Л. И. Дворецкий. - </w:t>
      </w:r>
      <w:proofErr w:type="gramStart"/>
      <w:r w:rsidRPr="005C08BC">
        <w:rPr>
          <w:rFonts w:ascii="Times New Roman" w:hAnsi="Times New Roman"/>
          <w:sz w:val="24"/>
          <w:szCs w:val="24"/>
        </w:rPr>
        <w:t>М. :</w:t>
      </w:r>
      <w:proofErr w:type="gramEnd"/>
      <w:r w:rsidRPr="005C08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08BC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5C08BC">
        <w:rPr>
          <w:rFonts w:ascii="Times New Roman" w:hAnsi="Times New Roman"/>
          <w:sz w:val="24"/>
          <w:szCs w:val="24"/>
        </w:rPr>
        <w:t xml:space="preserve">, 2005. - 215 с. - (Библиотека пульмонолога) (Опыт клинической практики). </w:t>
      </w:r>
    </w:p>
    <w:p w:rsidR="00E10073" w:rsidRPr="005C08BC" w:rsidRDefault="00E10073" w:rsidP="009766C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5C08BC">
        <w:rPr>
          <w:rFonts w:ascii="Times New Roman" w:hAnsi="Times New Roman"/>
          <w:bCs/>
          <w:sz w:val="24"/>
          <w:szCs w:val="24"/>
        </w:rPr>
        <w:t xml:space="preserve">Противокашлевая и </w:t>
      </w:r>
      <w:proofErr w:type="spellStart"/>
      <w:r w:rsidRPr="005C08BC">
        <w:rPr>
          <w:rFonts w:ascii="Times New Roman" w:hAnsi="Times New Roman"/>
          <w:bCs/>
          <w:sz w:val="24"/>
          <w:szCs w:val="24"/>
        </w:rPr>
        <w:t>мукорегулирующая</w:t>
      </w:r>
      <w:proofErr w:type="spellEnd"/>
      <w:r w:rsidRPr="005C08BC">
        <w:rPr>
          <w:rFonts w:ascii="Times New Roman" w:hAnsi="Times New Roman"/>
          <w:sz w:val="24"/>
          <w:szCs w:val="24"/>
        </w:rPr>
        <w:t xml:space="preserve"> терапия у детей [Текст</w:t>
      </w:r>
      <w:proofErr w:type="gramStart"/>
      <w:r w:rsidRPr="005C08BC">
        <w:rPr>
          <w:rFonts w:ascii="Times New Roman" w:hAnsi="Times New Roman"/>
          <w:sz w:val="24"/>
          <w:szCs w:val="24"/>
        </w:rPr>
        <w:t>] :</w:t>
      </w:r>
      <w:proofErr w:type="gramEnd"/>
      <w:r w:rsidRPr="005C08BC">
        <w:rPr>
          <w:rFonts w:ascii="Times New Roman" w:hAnsi="Times New Roman"/>
          <w:sz w:val="24"/>
          <w:szCs w:val="24"/>
        </w:rPr>
        <w:t xml:space="preserve"> традиционные и нетрадиционные подходы к лечению / Л. И. Ильенко [и др.]. - 3-е изд., </w:t>
      </w:r>
      <w:proofErr w:type="spellStart"/>
      <w:r w:rsidRPr="005C08BC">
        <w:rPr>
          <w:rFonts w:ascii="Times New Roman" w:hAnsi="Times New Roman"/>
          <w:sz w:val="24"/>
          <w:szCs w:val="24"/>
        </w:rPr>
        <w:t>испр</w:t>
      </w:r>
      <w:proofErr w:type="spellEnd"/>
      <w:r w:rsidRPr="005C08BC">
        <w:rPr>
          <w:rFonts w:ascii="Times New Roman" w:hAnsi="Times New Roman"/>
          <w:sz w:val="24"/>
          <w:szCs w:val="24"/>
        </w:rPr>
        <w:t xml:space="preserve">. и доп. - </w:t>
      </w:r>
      <w:proofErr w:type="gramStart"/>
      <w:r w:rsidRPr="005C08BC">
        <w:rPr>
          <w:rFonts w:ascii="Times New Roman" w:hAnsi="Times New Roman"/>
          <w:sz w:val="24"/>
          <w:szCs w:val="24"/>
        </w:rPr>
        <w:t>М. :</w:t>
      </w:r>
      <w:proofErr w:type="gramEnd"/>
      <w:r w:rsidRPr="005C08BC">
        <w:rPr>
          <w:rFonts w:ascii="Times New Roman" w:hAnsi="Times New Roman"/>
          <w:sz w:val="24"/>
          <w:szCs w:val="24"/>
        </w:rPr>
        <w:t xml:space="preserve"> МИА, 2007. - 206 с. </w:t>
      </w:r>
    </w:p>
    <w:p w:rsidR="00E10073" w:rsidRPr="005C08BC" w:rsidRDefault="00E10073" w:rsidP="009766CB">
      <w:pPr>
        <w:pStyle w:val="a3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5C08BC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5C08BC">
        <w:rPr>
          <w:rFonts w:ascii="Times New Roman" w:hAnsi="Times New Roman"/>
          <w:bCs/>
          <w:sz w:val="24"/>
          <w:szCs w:val="24"/>
        </w:rPr>
        <w:t>.</w:t>
      </w:r>
    </w:p>
    <w:p w:rsidR="00E10073" w:rsidRPr="005C08BC" w:rsidRDefault="00E10073" w:rsidP="009766CB">
      <w:pPr>
        <w:pStyle w:val="a3"/>
        <w:numPr>
          <w:ilvl w:val="0"/>
          <w:numId w:val="3"/>
        </w:numPr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5C08BC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E10073" w:rsidRDefault="00E10073" w:rsidP="009766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0073" w:rsidRPr="009766CB" w:rsidRDefault="00E10073" w:rsidP="009766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0073" w:rsidRPr="009766CB" w:rsidRDefault="00E10073" w:rsidP="009766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10073" w:rsidRPr="009766CB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EDB"/>
    <w:rsid w:val="000A16C6"/>
    <w:rsid w:val="000E2F48"/>
    <w:rsid w:val="000E4FDC"/>
    <w:rsid w:val="00116A3C"/>
    <w:rsid w:val="001307E9"/>
    <w:rsid w:val="001A0027"/>
    <w:rsid w:val="001C768D"/>
    <w:rsid w:val="00396151"/>
    <w:rsid w:val="003A4EDB"/>
    <w:rsid w:val="003F25AC"/>
    <w:rsid w:val="00546B20"/>
    <w:rsid w:val="00551388"/>
    <w:rsid w:val="005723FC"/>
    <w:rsid w:val="005C08BC"/>
    <w:rsid w:val="00787041"/>
    <w:rsid w:val="009766CB"/>
    <w:rsid w:val="009C65DD"/>
    <w:rsid w:val="009D2B7C"/>
    <w:rsid w:val="00A739EA"/>
    <w:rsid w:val="00AB1FAE"/>
    <w:rsid w:val="00B612EE"/>
    <w:rsid w:val="00B82A95"/>
    <w:rsid w:val="00C02D0C"/>
    <w:rsid w:val="00C07853"/>
    <w:rsid w:val="00D428DD"/>
    <w:rsid w:val="00D922C5"/>
    <w:rsid w:val="00E10073"/>
    <w:rsid w:val="00E72A16"/>
    <w:rsid w:val="00F02CAC"/>
    <w:rsid w:val="00F05F98"/>
    <w:rsid w:val="00F56221"/>
    <w:rsid w:val="00FC221D"/>
    <w:rsid w:val="00FC7465"/>
    <w:rsid w:val="00FD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417576"/>
  <w15:docId w15:val="{149893D5-3EE3-4CFE-8C23-78AE24BD6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A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3A4EDB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3">
    <w:name w:val="List Paragraph"/>
    <w:basedOn w:val="a"/>
    <w:uiPriority w:val="99"/>
    <w:qFormat/>
    <w:rsid w:val="00FC221D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FC221D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FC221D"/>
    <w:rPr>
      <w:rFonts w:cs="Times New Roman"/>
    </w:rPr>
  </w:style>
  <w:style w:type="paragraph" w:styleId="a4">
    <w:name w:val="No Spacing"/>
    <w:uiPriority w:val="1"/>
    <w:qFormat/>
    <w:rsid w:val="00FC746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812</Words>
  <Characters>4635</Characters>
  <Application>Microsoft Office Word</Application>
  <DocSecurity>0</DocSecurity>
  <Lines>38</Lines>
  <Paragraphs>10</Paragraphs>
  <ScaleCrop>false</ScaleCrop>
  <Company>Microsoft</Company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2005-05-24T14:03:00Z</cp:lastPrinted>
  <dcterms:created xsi:type="dcterms:W3CDTF">2018-02-11T12:58:00Z</dcterms:created>
  <dcterms:modified xsi:type="dcterms:W3CDTF">2018-12-02T13:49:00Z</dcterms:modified>
</cp:coreProperties>
</file>